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01" w:rsidRDefault="004D0901" w:rsidP="004D0901">
      <w:pPr>
        <w:spacing w:after="200" w:line="276" w:lineRule="auto"/>
      </w:pPr>
    </w:p>
    <w:p w:rsidR="004D0901" w:rsidRDefault="004D0901" w:rsidP="004D0901">
      <w:pPr>
        <w:spacing w:after="200" w:line="276" w:lineRule="auto"/>
        <w:jc w:val="both"/>
      </w:pPr>
    </w:p>
    <w:p w:rsidR="004D0901" w:rsidRDefault="004D0901" w:rsidP="004D0901">
      <w:pPr>
        <w:spacing w:after="200" w:line="276" w:lineRule="auto"/>
        <w:jc w:val="both"/>
      </w:pPr>
      <w:r>
        <w:t>Kultuuriministeerium</w:t>
      </w:r>
    </w:p>
    <w:p w:rsidR="004D0901" w:rsidRDefault="00310022" w:rsidP="004D0901">
      <w:pPr>
        <w:spacing w:after="200" w:line="276" w:lineRule="auto"/>
        <w:jc w:val="both"/>
      </w:pPr>
      <w:r>
        <w:t>Lepingu nr 7-7/4974-1 täitmise vahearuanne</w:t>
      </w:r>
      <w:r w:rsidR="004D0901">
        <w:tab/>
      </w:r>
      <w:r w:rsidR="004D0901">
        <w:tab/>
      </w:r>
      <w:r w:rsidR="004D0901">
        <w:tab/>
      </w:r>
      <w:r w:rsidR="00C61C36">
        <w:t xml:space="preserve">                   </w:t>
      </w:r>
      <w:bookmarkStart w:id="0" w:name="_GoBack"/>
      <w:bookmarkEnd w:id="0"/>
      <w:r w:rsidR="004D0901" w:rsidRPr="004D0901">
        <w:rPr>
          <w:i/>
        </w:rPr>
        <w:t xml:space="preserve">kuupäev </w:t>
      </w:r>
      <w:proofErr w:type="spellStart"/>
      <w:r w:rsidR="004D0901" w:rsidRPr="004D0901">
        <w:rPr>
          <w:i/>
        </w:rPr>
        <w:t>digiallkirjas</w:t>
      </w:r>
      <w:proofErr w:type="spellEnd"/>
    </w:p>
    <w:p w:rsidR="004D0901" w:rsidRDefault="004D0901" w:rsidP="004D0901">
      <w:pPr>
        <w:spacing w:after="200" w:line="276" w:lineRule="auto"/>
        <w:jc w:val="both"/>
      </w:pPr>
    </w:p>
    <w:p w:rsidR="004D0901" w:rsidRDefault="004D0901" w:rsidP="004D0901">
      <w:pPr>
        <w:spacing w:after="200" w:line="276" w:lineRule="auto"/>
        <w:jc w:val="both"/>
      </w:pPr>
      <w:r>
        <w:t xml:space="preserve">Riigieelarvelise toetuse kasutamise lepingu nr 7-7/4974-1 punkti 3.1 kohaselt esitab </w:t>
      </w:r>
      <w:r>
        <w:t xml:space="preserve">SA Eesti </w:t>
      </w:r>
      <w:r>
        <w:t>Vabaõhumuuseum</w:t>
      </w:r>
      <w:r w:rsidRPr="004D0901">
        <w:t xml:space="preserve"> </w:t>
      </w:r>
      <w:r>
        <w:t>Eestimaa  Rüütelkonna  hoone  maapäeva  saali  aadlivappide  konserveerimiseks eraldatud toetuse kasutamise kohta</w:t>
      </w:r>
      <w:r>
        <w:t xml:space="preserve"> </w:t>
      </w:r>
      <w:r>
        <w:t>vahearuande seisuga</w:t>
      </w:r>
      <w:r>
        <w:t xml:space="preserve"> </w:t>
      </w:r>
      <w:r>
        <w:t>31.12.2023</w:t>
      </w:r>
      <w:r>
        <w:t xml:space="preserve">. </w:t>
      </w:r>
      <w:r w:rsidRPr="004D0901">
        <w:rPr>
          <w:bCs/>
        </w:rPr>
        <w:t>V</w:t>
      </w:r>
      <w:r>
        <w:rPr>
          <w:bCs/>
        </w:rPr>
        <w:t>ahearuand</w:t>
      </w:r>
      <w:r w:rsidRPr="004D0901">
        <w:rPr>
          <w:bCs/>
        </w:rPr>
        <w:t>e</w:t>
      </w:r>
      <w:r w:rsidRPr="004D0901">
        <w:t xml:space="preserve"> </w:t>
      </w:r>
      <w:r w:rsidRPr="004D0901">
        <w:rPr>
          <w:b/>
        </w:rPr>
        <w:t>lisa</w:t>
      </w:r>
      <w:r>
        <w:t xml:space="preserve"> </w:t>
      </w:r>
      <w:r>
        <w:t xml:space="preserve">sisaldab kokkuvõtte 38 aadlivapi korrastamise kohta </w:t>
      </w:r>
      <w:r>
        <w:rPr>
          <w:b/>
          <w:bCs/>
        </w:rPr>
        <w:t>1471</w:t>
      </w:r>
      <w:r>
        <w:t xml:space="preserve"> töötunni ulatuses, mis moodustab 19,95 % toetusega kaetud tööajast (</w:t>
      </w:r>
      <w:r>
        <w:rPr>
          <w:b/>
          <w:bCs/>
        </w:rPr>
        <w:t>7374</w:t>
      </w:r>
      <w:r>
        <w:t xml:space="preserve"> </w:t>
      </w:r>
      <w:proofErr w:type="spellStart"/>
      <w:r>
        <w:t>tt</w:t>
      </w:r>
      <w:proofErr w:type="spellEnd"/>
      <w:r>
        <w:t xml:space="preserve">). Rahaliselt väljendub toetuse 157000 eurost summast 19,95 % kokku </w:t>
      </w:r>
      <w:r>
        <w:rPr>
          <w:b/>
          <w:bCs/>
        </w:rPr>
        <w:t>31 321,5 €</w:t>
      </w:r>
      <w:r>
        <w:t xml:space="preserve">. </w:t>
      </w:r>
    </w:p>
    <w:p w:rsidR="004D0901" w:rsidRDefault="004D0901" w:rsidP="004D0901">
      <w:r>
        <w:rPr>
          <w:color w:val="1F497D"/>
        </w:rPr>
        <w:t> </w:t>
      </w:r>
    </w:p>
    <w:p w:rsidR="004D0901" w:rsidRDefault="004D0901" w:rsidP="004D0901">
      <w:r>
        <w:t>Tanel Veeremaa</w:t>
      </w:r>
    </w:p>
    <w:p w:rsidR="004D0901" w:rsidRDefault="004D0901" w:rsidP="004D0901">
      <w:r>
        <w:t>SA EVM</w:t>
      </w:r>
      <w:r>
        <w:t xml:space="preserve"> juhatuse liige</w:t>
      </w:r>
    </w:p>
    <w:p w:rsidR="00C73E5B" w:rsidRDefault="00C61C36"/>
    <w:sectPr w:rsidR="00C7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01"/>
    <w:rsid w:val="00065776"/>
    <w:rsid w:val="00310022"/>
    <w:rsid w:val="004D0901"/>
    <w:rsid w:val="00C61C36"/>
    <w:rsid w:val="00E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7AEB"/>
  <w15:chartTrackingRefBased/>
  <w15:docId w15:val="{1AE4089F-3F36-4D5C-880D-35590E4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01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9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 Uustalu</dc:creator>
  <cp:keywords/>
  <dc:description/>
  <cp:lastModifiedBy>Kalev Uustalu</cp:lastModifiedBy>
  <cp:revision>4</cp:revision>
  <dcterms:created xsi:type="dcterms:W3CDTF">2024-01-15T07:11:00Z</dcterms:created>
  <dcterms:modified xsi:type="dcterms:W3CDTF">2024-01-15T07:23:00Z</dcterms:modified>
</cp:coreProperties>
</file>